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2832" w:right="0" w:firstLine="1.0000000000002274"/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  <w:br w:type="textWrapping"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PAUTAS GENERALES PARA LA PRESENTACIÓN DE PROYECTOS DE EXTENSIÓN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UNIVERSITARIA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Denominación del Proyecto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Director/Co director y equipo de trabajo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 –DNI</w:t>
      </w:r>
      <w:r w:rsidDel="00000000" w:rsidR="00000000" w:rsidRPr="00000000">
        <w:rPr>
          <w:rFonts w:ascii="Arial Narrow" w:cs="Arial Narrow" w:eastAsia="Arial Narrow" w:hAnsi="Arial Narrow"/>
          <w:color w:val="000009"/>
          <w:sz w:val="24"/>
          <w:szCs w:val="24"/>
          <w:rtl w:val="0"/>
        </w:rPr>
        <w:t xml:space="preserve">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Claustro-Unidad/es Académica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Dedicación horaria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72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Carácter de la participación en el Proyecto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Año de inicio y finalización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Duración del Proyecto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Instituciones participantes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Unidad de ejecución donde se asienta el Proyecto, con aval de la autoridad que corresponda</w:t>
      </w:r>
      <w:r w:rsidDel="00000000" w:rsidR="00000000" w:rsidRPr="00000000">
        <w:rPr>
          <w:rFonts w:ascii="Arial Narrow" w:cs="Arial Narrow" w:eastAsia="Arial Narrow" w:hAnsi="Arial Narrow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(Decano/Rector)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Resumen (200 palabras)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Diagnóstico (hasta una carilla)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Objetivos generales y específicos (hasta 200 palabras)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Fundamentación (media carilla)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Descripción de actividades y tareas (hasta una carilla)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 (hasta una carilla)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Cronograma de presentación de informes (parciales y final) y de rendición de los fondos</w:t>
      </w:r>
      <w:r w:rsidDel="00000000" w:rsidR="00000000" w:rsidRPr="00000000">
        <w:rPr>
          <w:rFonts w:ascii="Arial Narrow" w:cs="Arial Narrow" w:eastAsia="Arial Narrow" w:hAnsi="Arial Narrow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asignados. (media carilla)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Formación de Recursos Humanos (media carilla)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Grado de participación de la institución extrauniversitaria (media carilla)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color w:val="000009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Resultados esperados: impacto comunitario e institucional (hasta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Presupuesto (detalle por rubro para cada año de ejecución, sin contemplar seguros – Según</w:t>
      </w:r>
      <w:r w:rsidDel="00000000" w:rsidR="00000000" w:rsidRPr="00000000">
        <w:rPr>
          <w:rFonts w:ascii="Arial Narrow" w:cs="Arial Narrow" w:eastAsia="Arial Narrow" w:hAnsi="Arial Narrow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VI)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CV de los integrantes del equipo de trabajo y avales que correspondan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Informe de la Dirección de Seguridad e Higiene si </w:t>
      </w:r>
      <w:r w:rsidDel="00000000" w:rsidR="00000000" w:rsidRPr="00000000">
        <w:rPr>
          <w:rFonts w:ascii="Arial Narrow" w:cs="Arial Narrow" w:eastAsia="Arial Narrow" w:hAnsi="Arial Narrow"/>
          <w:color w:val="000009"/>
          <w:sz w:val="24"/>
          <w:szCs w:val="24"/>
          <w:rtl w:val="0"/>
        </w:rPr>
        <w:t xml:space="preserve">correspondiere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 por la naturaleza del</w:t>
      </w:r>
      <w:r w:rsidDel="00000000" w:rsidR="00000000" w:rsidRPr="00000000">
        <w:rPr>
          <w:rFonts w:ascii="Arial Narrow" w:cs="Arial Narrow" w:eastAsia="Arial Narrow" w:hAnsi="Arial Narrow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  <w:br w:type="textWrapping"/>
        <w:t xml:space="preserve">COMPROMISO DEL DIRECTOR Y DE LOS/LAS INTEGRANTES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Los abajo firmantes, en su condición de Director y Miembros de Equipo Técnico del presente proyecto, declaran conocer la normativa vigente en el ámbito de la UNLPam que regula la presente convocatoria (Resoluciones N° 357/14 y N° 022/15 del Consejo Superior) aceptando las mismas en todos sus términos y condiciones. Asimismo, declaran conocer en todas sus partes el proyecto por ellos presentado y se comprometen, en caso de obtener el subsidio solicitado, a realizar todos los esfuerzos necesarios para alcanzar los objetivos aquí definidos.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.....................…</w:t>
        <w:tab/>
        <w:t xml:space="preserve">.......................................…</w:t>
        <w:tab/>
        <w:t xml:space="preserve">.........................................…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Firmas</w:t>
        <w:tab/>
        <w:tab/>
        <w:t xml:space="preserve">Aclaración de Firmas</w:t>
        <w:tab/>
        <w:tab/>
        <w:t xml:space="preserve">Tipo y N° de documento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.....................…</w:t>
        <w:tab/>
        <w:t xml:space="preserve">.......................................…</w:t>
        <w:tab/>
        <w:t xml:space="preserve">.........................................…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Firmas</w:t>
        <w:tab/>
        <w:tab/>
        <w:t xml:space="preserve">Aclaración de Firmas</w:t>
        <w:tab/>
        <w:tab/>
        <w:t xml:space="preserve">Tipo y N° de documento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.....................…</w:t>
        <w:tab/>
        <w:t xml:space="preserve">.......................................…</w:t>
        <w:tab/>
        <w:t xml:space="preserve">.........................................…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Firmas</w:t>
        <w:tab/>
        <w:tab/>
        <w:t xml:space="preserve">Aclaración de Firmas</w:t>
        <w:tab/>
        <w:tab/>
        <w:t xml:space="preserve">Tipo y N° de documento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.....................…</w:t>
        <w:tab/>
        <w:t xml:space="preserve">.......................................…</w:t>
        <w:tab/>
        <w:t xml:space="preserve">.........................................…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Firmas</w:t>
        <w:tab/>
        <w:tab/>
        <w:t xml:space="preserve">Aclaración de Firmas</w:t>
        <w:tab/>
        <w:tab/>
        <w:t xml:space="preserve">Tipo y N° de documento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.....................…</w:t>
        <w:tab/>
        <w:t xml:space="preserve">.......................................…</w:t>
        <w:tab/>
        <w:t xml:space="preserve">.........................................…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Firmas</w:t>
        <w:tab/>
        <w:tab/>
        <w:t xml:space="preserve">Aclaración de Firmas</w:t>
        <w:tab/>
        <w:tab/>
        <w:t xml:space="preserve">Tipo y N° de documento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.....................…</w:t>
        <w:tab/>
        <w:t xml:space="preserve">.......................................…</w:t>
        <w:tab/>
        <w:t xml:space="preserve">.........................................…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Firmas</w:t>
        <w:tab/>
        <w:tab/>
        <w:t xml:space="preserve">Aclaración de Firmas</w:t>
        <w:tab/>
        <w:tab/>
        <w:t xml:space="preserve">Tipo y N° de documento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Domicilio constituido a los efectos del Proyecto de Extensión Universitaria.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Dirección electrónica: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Domicilio postal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Particular del Director (se deberá fijar domicilio en la ciudad de Santa Rosa o Gral. Pico a los efectos de</w:t>
      </w:r>
      <w:r w:rsidDel="00000000" w:rsidR="00000000" w:rsidRPr="00000000">
        <w:rPr>
          <w:rFonts w:ascii="Arial Narrow" w:cs="Arial Narrow" w:eastAsia="Arial Narrow" w:hAnsi="Arial Narrow"/>
          <w:color w:val="00000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recibir las notificaciones correspondientes):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  <w:br w:type="textWrapping"/>
        <w:t xml:space="preserve">PLANILLA DE EVALUACIÓN DE 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1. ANTECEDENTES (20 puntos)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a) Antecedentes del Programa/ Proyecto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(que surjan de demandas concretas y/o líneas de trabajo, académicas o de Investigación, de las que se pueda dar cuenta).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b) Antecedentes del Director/Codirector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(Experiencia relevante anterior en actividades similares. Docencia e investigación vinculada con la temática de Extensión).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c) Antecedentes del equipo de trabajo.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(Experiencia en actividades similares. Docencia e investigación vinculada con la temática de Extensión).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2. PERTINENCIA (30 puntos)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a) Carácter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Proyectos que impliquen respuestas concretas a las problemáticas predominantes en el medio, satisfaciendo así las necesidades comunitarias y los objetivos propios de las funciones de Extensión.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b) Integración: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Grado de interrelación entre: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Las funciones de docencia, Investigación y Extensión. Unidades académicas y cátedras o áreas de una misma unidad académica, según el caso.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El equipo conformado: interdisciplinario y/o interclaustro (al menos DOS –dos- claustros o sector) con participación de docentes, estudiantes, graduados y no docentes), concebido como un espacio de formación.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Con participación de los destinatarios en las diferentes etapas (diagnóstico, diseño, ejecución, evaluación) de preferencia en carácter de coautores.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c) Vinculación con el medio: Identificación de destinatarios e interacción con instituciones o sectores del medio en torno a las problemáticas a abordar, plasmada formalmente, con sus respectivos planes de trabajo y grado de participación de los mismos.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3) COHERENCIA (20 puntos)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a) Coherencia interna: relaciones entre objetivos, plan de actividades, cronograma.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4) RELEVANCIA (30 puntos)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a) Impacto sobre la sociedad: productos o resultados sobre los problemas abordados a partir del análisis de las propuestas de solución que se elaboren en especial las que incluyan la generación de capacidades de autogestión, y de los recursos y potencialidades involucrados.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Grado de significatividad de las acciones y resultados para los sujetos directamente involucrados en el proyecto.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b) Impacto institucional: en las instituciones con las que se trabaja y al interior de la UNLPam.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Contribución a la formación/capacitación de los integrantes del equipo.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c) Sostenibilidad de continuidad en el tiempo de las tareas emprendidas a partir de la propuesta.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ANEXO V</w:t>
        <w:br w:type="textWrapping"/>
        <w:t xml:space="preserve">PLANILLA DE PRESENTACIÓN DE INFORMES PARCIALES Y/O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Proyecto: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Director: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Desempeño del equipo de trabajo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Formación de recursos humanos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Grado de cumplimiento de los objetivos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Grado de participación de la institución extrauniversitaria (media carilla)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Actividades realizadas en base a cronograma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Impacto alcanzado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Dificultades y obstáculos observados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0" w:before="113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Presupuesto ejecutado en base a cronograma según 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3" w:right="-23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73" w:right="-23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PRESUPUESTO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TOTAL PRESUPUESTADO </w:t>
      </w:r>
      <w:r w:rsidDel="00000000" w:rsidR="00000000" w:rsidRPr="00000000">
        <w:rPr>
          <w:rtl w:val="0"/>
        </w:rPr>
      </w:r>
    </w:p>
    <w:tbl>
      <w:tblPr>
        <w:tblStyle w:val="Table1"/>
        <w:tblW w:w="8900.000000000002" w:type="dxa"/>
        <w:jc w:val="left"/>
        <w:tblLayout w:type="fixed"/>
        <w:tblLook w:val="0000"/>
      </w:tblPr>
      <w:tblGrid>
        <w:gridCol w:w="2151"/>
        <w:gridCol w:w="1490"/>
        <w:gridCol w:w="2348"/>
        <w:gridCol w:w="2911"/>
        <w:tblGridChange w:id="0">
          <w:tblGrid>
            <w:gridCol w:w="2151"/>
            <w:gridCol w:w="1490"/>
            <w:gridCol w:w="2348"/>
            <w:gridCol w:w="2911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-2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-2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otras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Instituciones(1)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8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Servicios No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Indique las Instituciones. Se pueden agregar tantas como sean necesarias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PRESUPUESTO POR AÑO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 DEBE INDICAR LO SOLICITADO EN CADA AÑO DE EJECUCIÓN)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AÑO............... - DETALLE POR RUBROS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Rubro: Bienes de Consumo: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(Todos aquellos materiales que se consumen en el proceso de ejecución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00.000000000002" w:type="dxa"/>
        <w:jc w:val="left"/>
        <w:tblLayout w:type="fixed"/>
        <w:tblLook w:val="0000"/>
      </w:tblPr>
      <w:tblGrid>
        <w:gridCol w:w="2151"/>
        <w:gridCol w:w="1490"/>
        <w:gridCol w:w="2348"/>
        <w:gridCol w:w="2911"/>
        <w:tblGridChange w:id="0">
          <w:tblGrid>
            <w:gridCol w:w="2151"/>
            <w:gridCol w:w="1490"/>
            <w:gridCol w:w="2348"/>
            <w:gridCol w:w="2911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-2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-2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otras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Instituciones(1)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8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Indique las Instituciones. Se pueden agregar tantas como sean necesarias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Rubro: Servicios No Personales: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(servicios básicos; alquileres y derechos; mantenimiento, reparación y/o limpieza de equipos e instalaciones preexistentes; servicios técnicos profesionales, comerciales y/o financieros; publicidad y/o propaganda; pasajes y/o viáticos; impuestos, derechos y/o tasas; otros servicios)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0.000000000002" w:type="dxa"/>
        <w:jc w:val="left"/>
        <w:tblLayout w:type="fixed"/>
        <w:tblLook w:val="0000"/>
      </w:tblPr>
      <w:tblGrid>
        <w:gridCol w:w="2151"/>
        <w:gridCol w:w="1490"/>
        <w:gridCol w:w="2348"/>
        <w:gridCol w:w="2911"/>
        <w:tblGridChange w:id="0">
          <w:tblGrid>
            <w:gridCol w:w="2151"/>
            <w:gridCol w:w="1490"/>
            <w:gridCol w:w="2348"/>
            <w:gridCol w:w="2911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-2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-2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otras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Instituciones(1)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8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Indique las Instituciones. Se pueden agregar tantas como sean necesarias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Rubro: Bienes de Uso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(Maquinaria y equipos; construcciones; libros, revistas, otros)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00.000000000002" w:type="dxa"/>
        <w:jc w:val="left"/>
        <w:tblLayout w:type="fixed"/>
        <w:tblLook w:val="0000"/>
      </w:tblPr>
      <w:tblGrid>
        <w:gridCol w:w="2151"/>
        <w:gridCol w:w="1490"/>
        <w:gridCol w:w="2348"/>
        <w:gridCol w:w="2911"/>
        <w:tblGridChange w:id="0">
          <w:tblGrid>
            <w:gridCol w:w="2151"/>
            <w:gridCol w:w="1490"/>
            <w:gridCol w:w="2348"/>
            <w:gridCol w:w="2911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-2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-2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otras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Instituciones(1)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8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Indique las Instituciones. Se pueden agregar tantas como sean necesarias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3" w:right="335" w:hanging="42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VII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3" w:right="335" w:hanging="42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RENDICIONES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1.- Presupuesto Ejecutado</w:t>
      </w:r>
      <w:r w:rsidDel="00000000" w:rsidR="00000000" w:rsidRPr="00000000">
        <w:rPr>
          <w:rtl w:val="0"/>
        </w:rPr>
      </w:r>
    </w:p>
    <w:tbl>
      <w:tblPr>
        <w:tblStyle w:val="Table5"/>
        <w:tblW w:w="8270.0" w:type="dxa"/>
        <w:jc w:val="center"/>
        <w:tblLayout w:type="fixed"/>
        <w:tblLook w:val="0000"/>
      </w:tblPr>
      <w:tblGrid>
        <w:gridCol w:w="2060"/>
        <w:gridCol w:w="2060"/>
        <w:gridCol w:w="2060"/>
        <w:gridCol w:w="2090"/>
        <w:tblGridChange w:id="0">
          <w:tblGrid>
            <w:gridCol w:w="2060"/>
            <w:gridCol w:w="2060"/>
            <w:gridCol w:w="2060"/>
            <w:gridCol w:w="2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Solicitado a otras Instituciones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Servicios No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Bienes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Indique las Instituciones. Se pueden agregar tantas como sean necesarias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 Comprobantes correspondientes (se deberán anexar los originales)</w:t>
      </w:r>
      <w:r w:rsidDel="00000000" w:rsidR="00000000" w:rsidRPr="00000000">
        <w:rPr>
          <w:rtl w:val="0"/>
        </w:rPr>
      </w:r>
    </w:p>
    <w:tbl>
      <w:tblPr>
        <w:tblStyle w:val="Table6"/>
        <w:tblW w:w="8960.0" w:type="dxa"/>
        <w:jc w:val="left"/>
        <w:tblInd w:w="-108.0" w:type="dxa"/>
        <w:tblLayout w:type="fixed"/>
        <w:tblLook w:val="0000"/>
      </w:tblPr>
      <w:tblGrid>
        <w:gridCol w:w="1470"/>
        <w:gridCol w:w="740"/>
        <w:gridCol w:w="1360"/>
        <w:gridCol w:w="1310"/>
        <w:gridCol w:w="1130"/>
        <w:gridCol w:w="1020"/>
        <w:gridCol w:w="850"/>
        <w:gridCol w:w="1080"/>
        <w:tblGridChange w:id="0">
          <w:tblGrid>
            <w:gridCol w:w="1470"/>
            <w:gridCol w:w="740"/>
            <w:gridCol w:w="1360"/>
            <w:gridCol w:w="1310"/>
            <w:gridCol w:w="1130"/>
            <w:gridCol w:w="1020"/>
            <w:gridCol w:w="850"/>
            <w:gridCol w:w="1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de Factura o Recibo 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CUIT o CUIL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Emisor de la Factura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Denominación o Razón Social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Fecha de emisión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Concepto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ind w:left="142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vertAlign w:val="baseline"/>
                <w:rtl w:val="0"/>
              </w:rPr>
              <w:t xml:space="preserve">Nº de Factura o recibo (7)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(8) 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1. Nº de Factura o recibo: debe designarse el número de la factura o recibo emitido para</w:t>
      </w:r>
    </w:p>
    <w:p w:rsidR="00000000" w:rsidDel="00000000" w:rsidP="00000000" w:rsidRDefault="00000000" w:rsidRPr="00000000" w14:paraId="0000013E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registrar el gasto efectuado, de acuerdo a las normas de facturación de la AFIP.</w:t>
      </w:r>
    </w:p>
    <w:p w:rsidR="00000000" w:rsidDel="00000000" w:rsidP="00000000" w:rsidRDefault="00000000" w:rsidRPr="00000000" w14:paraId="0000013F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2. CUIT o CUIL del Emisor de la factura: debe consignarse el número de CUIT o CUIL de</w:t>
      </w:r>
    </w:p>
    <w:p w:rsidR="00000000" w:rsidDel="00000000" w:rsidP="00000000" w:rsidRDefault="00000000" w:rsidRPr="00000000" w14:paraId="00000140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quien entrega la factura.</w:t>
      </w:r>
    </w:p>
    <w:p w:rsidR="00000000" w:rsidDel="00000000" w:rsidP="00000000" w:rsidRDefault="00000000" w:rsidRPr="00000000" w14:paraId="00000141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3. Denominación o Razón Social: debe consignarse lo indicado.</w:t>
      </w:r>
    </w:p>
    <w:p w:rsidR="00000000" w:rsidDel="00000000" w:rsidP="00000000" w:rsidRDefault="00000000" w:rsidRPr="00000000" w14:paraId="00000142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4. Fecha de Emisión.</w:t>
      </w:r>
    </w:p>
    <w:p w:rsidR="00000000" w:rsidDel="00000000" w:rsidP="00000000" w:rsidRDefault="00000000" w:rsidRPr="00000000" w14:paraId="00000143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5. Concepto: debe detallarse el concepto de gasto por el cual se emite el comprobante..</w:t>
      </w:r>
    </w:p>
    <w:p w:rsidR="00000000" w:rsidDel="00000000" w:rsidP="00000000" w:rsidRDefault="00000000" w:rsidRPr="00000000" w14:paraId="00000144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6. Importe: debe consignarse el importe en números del pago efectuado.</w:t>
      </w:r>
    </w:p>
    <w:p w:rsidR="00000000" w:rsidDel="00000000" w:rsidP="00000000" w:rsidRDefault="00000000" w:rsidRPr="00000000" w14:paraId="00000145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7. Es el número de comprobante asignado a ese documento en la rendición de cuentas.</w:t>
      </w:r>
    </w:p>
    <w:p w:rsidR="00000000" w:rsidDel="00000000" w:rsidP="00000000" w:rsidRDefault="00000000" w:rsidRPr="00000000" w14:paraId="00000146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8. Debe consignarse el total de la rendición de cuentas.</w:t>
      </w:r>
    </w:p>
    <w:p w:rsidR="00000000" w:rsidDel="00000000" w:rsidP="00000000" w:rsidRDefault="00000000" w:rsidRPr="00000000" w14:paraId="00000147">
      <w:pPr>
        <w:spacing w:after="0" w:before="0" w:line="240" w:lineRule="auto"/>
        <w:ind w:left="142" w:right="0" w:firstLine="0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before="0" w:line="240" w:lineRule="auto"/>
        <w:ind w:left="142" w:right="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vertAlign w:val="baseline"/>
          <w:rtl w:val="0"/>
        </w:rPr>
        <w:t xml:space="preserve">3.-Pautas generales de rendición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before="0" w:line="240" w:lineRule="auto"/>
        <w:ind w:left="142" w:right="0" w:firstLine="0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Al momento de presentar la rendición de las facturación debe tenerse en cuenta que la factura o ticket pueden ser B o C, emitido a NOMBRE DEL DIRECTOR O CODIRECTOR, en condición de consumidor final, de acuerdo a las normas de facturación y registración de AFIP.</w:t>
      </w:r>
    </w:p>
    <w:p w:rsidR="00000000" w:rsidDel="00000000" w:rsidP="00000000" w:rsidRDefault="00000000" w:rsidRPr="00000000" w14:paraId="0000014A">
      <w:pPr>
        <w:spacing w:after="0" w:before="0" w:line="240" w:lineRule="auto"/>
        <w:ind w:left="142" w:right="0" w:firstLine="0"/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vertAlign w:val="baseline"/>
          <w:rtl w:val="0"/>
        </w:rPr>
        <w:t xml:space="preserve">No se aceptarán los comprobantes que tengan las siguientes características: campos vacíos, partes de los mismos hayan sido escritos con distinta tinta, tachaduras y/o enmiendas.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701" w:top="2269" w:left="1417.3228346456694" w:right="1134" w:header="28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42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3071925" cy="9810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-2710" t="0"/>
                  <a:stretch>
                    <a:fillRect/>
                  </a:stretch>
                </pic:blipFill>
                <pic:spPr>
                  <a:xfrm>
                    <a:off x="0" y="0"/>
                    <a:ext cx="3071925" cy="981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90850" cy="98107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0850" cy="981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Encabezado10">
    <w:name w:val="Encabezado 1"/>
    <w:basedOn w:val="Normal"/>
    <w:next w:val="Cuerpodetext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color w:val="00000a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zh-CN" w:val="es-AR"/>
    </w:rPr>
  </w:style>
  <w:style w:type="paragraph" w:styleId="Encabezado21">
    <w:name w:val="Encabezad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1"/>
    </w:pPr>
    <w:rPr>
      <w:rFonts w:ascii="Calibri" w:cs="Calibri" w:eastAsia="Calibri" w:hAnsi="Calibri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ncabezado3">
    <w:name w:val="Encabezad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2"/>
    </w:pPr>
    <w:rPr>
      <w:rFonts w:ascii="Arial Narrow" w:cs="Arial" w:eastAsia="Calibri" w:hAnsi="Arial Narrow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ncabezado4">
    <w:name w:val="Encabezad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60" w:before="240" w:line="252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Calibri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Encabezado5">
    <w:name w:val="Encabezado 5"/>
    <w:basedOn w:val="Normal"/>
    <w:next w:val="Normal"/>
    <w:autoRedefine w:val="0"/>
    <w:hidden w:val="0"/>
    <w:qFormat w:val="0"/>
    <w:pPr>
      <w:widowControl w:val="1"/>
      <w:numPr>
        <w:ilvl w:val="4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4"/>
    </w:pPr>
    <w:rPr>
      <w:rFonts w:ascii="Calibri" w:cs="Calibri" w:eastAsia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es-ES"/>
    </w:rPr>
  </w:style>
  <w:style w:type="paragraph" w:styleId="Encabezado6">
    <w:name w:val="Encabezad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5"/>
    </w:pPr>
    <w:rPr>
      <w:rFonts w:ascii="Arial Narrow" w:cs="Arial" w:eastAsia="Calibri" w:hAnsi="Arial Narrow"/>
      <w:b w:val="1"/>
      <w:w w:val="100"/>
      <w:position w:val="-1"/>
      <w:sz w:val="22"/>
      <w:szCs w:val="22"/>
      <w:u w:val="single"/>
      <w:effect w:val="none"/>
      <w:vertAlign w:val="baseline"/>
      <w:cs w:val="0"/>
      <w:em w:val="none"/>
      <w:lang w:bidi="ar-SA" w:eastAsia="zh-CN" w:val="es-ES"/>
    </w:rPr>
  </w:style>
  <w:style w:type="paragraph" w:styleId="Encabezado7">
    <w:name w:val="Encabezado 7"/>
    <w:basedOn w:val="Normal"/>
    <w:next w:val="Normal"/>
    <w:autoRedefine w:val="0"/>
    <w:hidden w:val="0"/>
    <w:qFormat w:val="0"/>
    <w:pPr>
      <w:widowControl w:val="1"/>
      <w:numPr>
        <w:ilvl w:val="6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6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8">
    <w:name w:val="Encabezado 8"/>
    <w:basedOn w:val="Normal"/>
    <w:next w:val="Normal"/>
    <w:autoRedefine w:val="0"/>
    <w:hidden w:val="0"/>
    <w:qFormat w:val="0"/>
    <w:pPr>
      <w:widowControl w:val="1"/>
      <w:numPr>
        <w:ilvl w:val="7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7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9">
    <w:name w:val="Encabezado 9"/>
    <w:basedOn w:val="Normal"/>
    <w:next w:val="Normal"/>
    <w:autoRedefine w:val="0"/>
    <w:hidden w:val="0"/>
    <w:qFormat w:val="0"/>
    <w:pPr>
      <w:widowControl w:val="1"/>
      <w:numPr>
        <w:ilvl w:val="8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8"/>
    </w:pPr>
    <w:rPr>
      <w:rFonts w:ascii="Cambria" w:cs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 w:eastAsia="es-AR"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Times New Roman" w:eastAsia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Arial Narrow" w:cs="Arial Narrow" w:eastAsia="Times New Roman" w:hAnsi="Arial Narro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7">
    <w:name w:val="Car7"/>
    <w:basedOn w:val="Fuentedepárrafopredeter."/>
    <w:next w:val="Car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6">
    <w:name w:val="Car6"/>
    <w:basedOn w:val="Fuentedepárrafopredeter."/>
    <w:next w:val="Car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27">
    <w:name w:val="Car27"/>
    <w:next w:val="Car27"/>
    <w:autoRedefine w:val="0"/>
    <w:hidden w:val="0"/>
    <w:qFormat w:val="0"/>
    <w:rPr>
      <w:rFonts w:ascii="Calibri" w:cs="Calibri" w:eastAsia="Calibri" w:hAnsi="Calibri"/>
      <w:b w:val="1"/>
      <w:bCs w:val="1"/>
      <w:color w:val="00000a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val="es-AR"/>
    </w:rPr>
  </w:style>
  <w:style w:type="character" w:styleId="Car11">
    <w:name w:val="Car11"/>
    <w:basedOn w:val="Fuentedepárrafopredeter."/>
    <w:next w:val="Car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8">
    <w:name w:val="Car8"/>
    <w:basedOn w:val="Fuentedepárrafopredeter."/>
    <w:next w:val="Car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13">
    <w:name w:val="Car13"/>
    <w:next w:val="Car13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Car12">
    <w:name w:val="Car12"/>
    <w:next w:val="Car12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Car26">
    <w:name w:val="Car26"/>
    <w:next w:val="Car26"/>
    <w:autoRedefine w:val="0"/>
    <w:hidden w:val="0"/>
    <w:qFormat w:val="0"/>
    <w:rPr>
      <w:rFonts w:ascii="Calibri" w:cs="Calibri" w:eastAsia="Calibri" w:hAnsi="Calibri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val="es-ES"/>
    </w:rPr>
  </w:style>
  <w:style w:type="character" w:styleId="Car25">
    <w:name w:val="Car25"/>
    <w:next w:val="Car25"/>
    <w:autoRedefine w:val="0"/>
    <w:hidden w:val="0"/>
    <w:qFormat w:val="0"/>
    <w:rPr>
      <w:rFonts w:ascii="Arial Narrow" w:cs="Arial" w:eastAsia="Calibri" w:hAnsi="Arial Narrow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val="es-ES"/>
    </w:rPr>
  </w:style>
  <w:style w:type="character" w:styleId="Car17">
    <w:name w:val="Car17"/>
    <w:next w:val="Car17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val="es-AR"/>
    </w:rPr>
  </w:style>
  <w:style w:type="character" w:styleId="Car16">
    <w:name w:val="Car16"/>
    <w:next w:val="Car16"/>
    <w:autoRedefine w:val="0"/>
    <w:hidden w:val="0"/>
    <w:qFormat w:val="0"/>
    <w:rPr>
      <w:rFonts w:ascii="Calibri" w:cs="Calibri" w:eastAsia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val="es-ES"/>
    </w:rPr>
  </w:style>
  <w:style w:type="character" w:styleId="Car15">
    <w:name w:val="Car15"/>
    <w:next w:val="Car15"/>
    <w:autoRedefine w:val="0"/>
    <w:hidden w:val="0"/>
    <w:qFormat w:val="0"/>
    <w:rPr>
      <w:rFonts w:ascii="Arial Narrow" w:cs="Arial" w:eastAsia="Calibri" w:hAnsi="Arial Narrow"/>
      <w:b w:val="1"/>
      <w:w w:val="100"/>
      <w:position w:val="-1"/>
      <w:sz w:val="22"/>
      <w:szCs w:val="22"/>
      <w:u w:val="single"/>
      <w:effect w:val="none"/>
      <w:vertAlign w:val="baseline"/>
      <w:cs w:val="0"/>
      <w:em w:val="none"/>
      <w:lang w:bidi="ar-SA" w:val="es-ES"/>
    </w:rPr>
  </w:style>
  <w:style w:type="character" w:styleId="Car14">
    <w:name w:val="Car14"/>
    <w:next w:val="Car14"/>
    <w:autoRedefine w:val="0"/>
    <w:hidden w:val="0"/>
    <w:qFormat w:val="0"/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val="es-ES"/>
    </w:rPr>
  </w:style>
  <w:style w:type="character" w:styleId="Car10">
    <w:name w:val="Car10"/>
    <w:next w:val="Car1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9">
    <w:name w:val="Car9"/>
    <w:next w:val="Car9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3">
    <w:name w:val="Car3"/>
    <w:next w:val="Car3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val="es-AR"/>
    </w:rPr>
  </w:style>
  <w:style w:type="character" w:styleId="Car5">
    <w:name w:val="Car5"/>
    <w:next w:val="Car5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Car2">
    <w:name w:val="Car2"/>
    <w:next w:val="Car2"/>
    <w:autoRedefine w:val="0"/>
    <w:hidden w:val="0"/>
    <w:qFormat w:val="0"/>
    <w:rPr>
      <w:rFonts w:ascii="Arial Narrow" w:cs="Calibri" w:eastAsia="Calibri" w:hAnsi="Arial Narrow"/>
      <w:b w:val="1"/>
      <w:smallCaps w:val="1"/>
      <w:shadow w:val="1"/>
      <w:w w:val="100"/>
      <w:position w:val="-1"/>
      <w:sz w:val="28"/>
      <w:szCs w:val="28"/>
      <w:effect w:val="none"/>
      <w:vertAlign w:val="baseline"/>
      <w:cs w:val="0"/>
      <w:em w:val="none"/>
      <w:lang w:bidi="ar-SA" w:val="es-ES"/>
    </w:rPr>
  </w:style>
  <w:style w:type="character" w:styleId="Car1">
    <w:name w:val="Car1"/>
    <w:next w:val="Car1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es-ES"/>
    </w:rPr>
  </w:style>
  <w:style w:type="character" w:styleId="Car">
    <w:name w:val="Car"/>
    <w:next w:val="Car"/>
    <w:autoRedefine w:val="0"/>
    <w:hidden w:val="0"/>
    <w:qFormat w:val="0"/>
    <w:rPr>
      <w:rFonts w:ascii="Calibri" w:cs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val="es-ES"/>
    </w:rPr>
  </w:style>
  <w:style w:type="character" w:styleId="Car4">
    <w:name w:val="Car4"/>
    <w:next w:val="Car4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es-AR"/>
    </w:rPr>
  </w:style>
  <w:style w:type="character" w:styleId="Muydestacado">
    <w:name w:val="Muy destacado"/>
    <w:next w:val="Muydestacado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r24">
    <w:name w:val="Car24"/>
    <w:next w:val="Car24"/>
    <w:autoRedefine w:val="0"/>
    <w:hidden w:val="0"/>
    <w:qFormat w:val="0"/>
    <w:rPr>
      <w:rFonts w:ascii="Arial" w:cs="Arial" w:eastAsia="Times New Roman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val="es-ES"/>
    </w:rPr>
  </w:style>
  <w:style w:type="character" w:styleId="Car23">
    <w:name w:val="Car23"/>
    <w:next w:val="Car23"/>
    <w:autoRedefine w:val="0"/>
    <w:hidden w:val="0"/>
    <w:qFormat w:val="0"/>
    <w:rPr>
      <w:rFonts w:ascii="Arial" w:cs="Arial" w:eastAsia="Times New Roman" w:hAnsi="Arial"/>
      <w:b w:val="1"/>
      <w:i w:val="1"/>
      <w:w w:val="100"/>
      <w:position w:val="-1"/>
      <w:sz w:val="28"/>
      <w:szCs w:val="24"/>
      <w:effect w:val="none"/>
      <w:vertAlign w:val="baseline"/>
      <w:cs w:val="0"/>
      <w:em w:val="none"/>
      <w:lang w:val="es-ES"/>
    </w:rPr>
  </w:style>
  <w:style w:type="character" w:styleId="Car22">
    <w:name w:val="Car22"/>
    <w:next w:val="Car22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sz w:val="26"/>
      <w:szCs w:val="24"/>
      <w:effect w:val="none"/>
      <w:vertAlign w:val="baseline"/>
      <w:cs w:val="0"/>
      <w:em w:val="none"/>
      <w:lang w:val="es-ES"/>
    </w:rPr>
  </w:style>
  <w:style w:type="character" w:styleId="Car20">
    <w:name w:val="Car20"/>
    <w:next w:val="Car20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styleId="Car19">
    <w:name w:val="Car19"/>
    <w:next w:val="Car19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ar18">
    <w:name w:val="Car18"/>
    <w:next w:val="Car18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4z4">
    <w:name w:val="WW8Num34z4"/>
    <w:next w:val="WW8Num34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8z1">
    <w:name w:val="WW8Num48z1"/>
    <w:next w:val="WW8Num4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8z3">
    <w:name w:val="WW8Num48z3"/>
    <w:next w:val="WW8Num4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9z1">
    <w:name w:val="WW8Num49z1"/>
    <w:next w:val="WW8Num4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9z3">
    <w:name w:val="WW8Num49z3"/>
    <w:next w:val="WW8Num4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6z0">
    <w:name w:val="WW8Num56z0"/>
    <w:next w:val="WW8Num5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57z0">
    <w:name w:val="WW8Num57z0"/>
    <w:next w:val="WW8Num5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7z1">
    <w:name w:val="WW8Num57z1"/>
    <w:next w:val="WW8Num5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7z2">
    <w:name w:val="WW8Num57z2"/>
    <w:next w:val="WW8Num5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8z0">
    <w:name w:val="WW8Num58z0"/>
    <w:next w:val="WW8Num58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8z1">
    <w:name w:val="WW8Num58z1"/>
    <w:next w:val="WW8Num5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8z2">
    <w:name w:val="WW8Num58z2"/>
    <w:next w:val="WW8Num5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8z3">
    <w:name w:val="WW8Num58z3"/>
    <w:next w:val="WW8Num5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1z0">
    <w:name w:val="WW8Num61z0"/>
    <w:next w:val="WW8Num6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1z1">
    <w:name w:val="WW8Num61z1"/>
    <w:next w:val="WW8Num6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1z2">
    <w:name w:val="WW8Num61z2"/>
    <w:next w:val="WW8Num6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2z0">
    <w:name w:val="WW8Num62z0"/>
    <w:next w:val="WW8Num6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2z1">
    <w:name w:val="WW8Num62z1"/>
    <w:next w:val="WW8Num6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2z2">
    <w:name w:val="WW8Num62z2"/>
    <w:next w:val="WW8Num6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6z0">
    <w:name w:val="WW8Num66z0"/>
    <w:next w:val="WW8Num6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6z1">
    <w:name w:val="WW8Num66z1"/>
    <w:next w:val="WW8Num6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6z3">
    <w:name w:val="WW8Num66z3"/>
    <w:next w:val="WW8Num6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9z0">
    <w:name w:val="WW8Num69z0"/>
    <w:next w:val="WW8Num6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0">
    <w:name w:val="WW8Num79z0"/>
    <w:next w:val="WW8Num7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1">
    <w:name w:val="WW8Num79z1"/>
    <w:next w:val="WW8Num7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9z2">
    <w:name w:val="WW8Num79z2"/>
    <w:next w:val="WW8Num7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7z0">
    <w:name w:val="WW8Num87z0"/>
    <w:next w:val="WW8Num8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1z0">
    <w:name w:val="WW8Num91z0"/>
    <w:next w:val="WW8Num9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1z1">
    <w:name w:val="WW8Num91z1"/>
    <w:next w:val="WW8Num9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1z2">
    <w:name w:val="WW8Num91z2"/>
    <w:next w:val="WW8Num9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2z0">
    <w:name w:val="WW8Num92z0"/>
    <w:next w:val="WW8Num9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2z1">
    <w:name w:val="WW8Num92z1"/>
    <w:next w:val="WW8Num9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2z2">
    <w:name w:val="WW8Num92z2"/>
    <w:next w:val="WW8Num9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4z0">
    <w:name w:val="WW8Num94z0"/>
    <w:next w:val="WW8Num9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6z0">
    <w:name w:val="WW8Num96z0"/>
    <w:next w:val="WW8Num9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6z1">
    <w:name w:val="WW8Num96z1"/>
    <w:next w:val="WW8Num9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6z2">
    <w:name w:val="WW8Num96z2"/>
    <w:next w:val="WW8Num9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7z0">
    <w:name w:val="WW8Num97z0"/>
    <w:next w:val="WW8Num9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7z1">
    <w:name w:val="WW8Num97z1"/>
    <w:next w:val="WW8Num9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7z2">
    <w:name w:val="WW8Num97z2"/>
    <w:next w:val="WW8Num9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8z0">
    <w:name w:val="WW8Num98z0"/>
    <w:next w:val="WW8Num98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8z1">
    <w:name w:val="WW8Num98z1"/>
    <w:next w:val="WW8Num9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8z2">
    <w:name w:val="WW8Num98z2"/>
    <w:next w:val="WW8Num9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8z3">
    <w:name w:val="WW8Num98z3"/>
    <w:next w:val="WW8Num9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0">
    <w:name w:val="WW8Num100z0"/>
    <w:next w:val="WW8Num10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1">
    <w:name w:val="WW8Num100z1"/>
    <w:next w:val="WW8Num10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0z2">
    <w:name w:val="WW8Num100z2"/>
    <w:next w:val="WW8Num10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3z0">
    <w:name w:val="WW8Num103z0"/>
    <w:next w:val="WW8Num10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3z3">
    <w:name w:val="WW8Num103z3"/>
    <w:next w:val="WW8Num10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6z0">
    <w:name w:val="WW8Num106z0"/>
    <w:next w:val="WW8Num10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6z1">
    <w:name w:val="WW8Num106z1"/>
    <w:next w:val="WW8Num10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6z2">
    <w:name w:val="WW8Num106z2"/>
    <w:next w:val="WW8Num10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7z1">
    <w:name w:val="WW8Num107z1"/>
    <w:next w:val="WW8Num107z1"/>
    <w:autoRedefine w:val="0"/>
    <w:hidden w:val="0"/>
    <w:qFormat w:val="0"/>
    <w:rPr>
      <w:rFonts w:ascii="Wingdings" w:cs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11z0">
    <w:name w:val="WW8Num111z0"/>
    <w:next w:val="WW8Num1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1z1">
    <w:name w:val="WW8Num111z1"/>
    <w:next w:val="WW8Num1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1z2">
    <w:name w:val="WW8Num111z2"/>
    <w:next w:val="WW8Num1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2z0">
    <w:name w:val="WW8Num112z0"/>
    <w:next w:val="WW8Num1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2z1">
    <w:name w:val="WW8Num112z1"/>
    <w:next w:val="WW8Num1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2z2">
    <w:name w:val="WW8Num112z2"/>
    <w:next w:val="WW8Num1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3z0">
    <w:name w:val="WW8Num113z0"/>
    <w:next w:val="WW8Num11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3z1">
    <w:name w:val="WW8Num113z1"/>
    <w:next w:val="WW8Num1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3z3">
    <w:name w:val="WW8Num113z3"/>
    <w:next w:val="WW8Num1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2z0">
    <w:name w:val="WW8Num122z0"/>
    <w:next w:val="WW8Num12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2z1">
    <w:name w:val="WW8Num122z1"/>
    <w:next w:val="WW8Num1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2z2">
    <w:name w:val="WW8Num122z2"/>
    <w:next w:val="WW8Num12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4z1">
    <w:name w:val="WW8Num124z1"/>
    <w:next w:val="WW8Num124z1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0z0">
    <w:name w:val="WW8Num130z0"/>
    <w:next w:val="WW8Num13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0z1">
    <w:name w:val="WW8Num130z1"/>
    <w:next w:val="WW8Num13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0z2">
    <w:name w:val="WW8Num130z2"/>
    <w:next w:val="WW8Num13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1z0">
    <w:name w:val="WW8Num131z0"/>
    <w:next w:val="WW8Num13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4z0">
    <w:name w:val="WW8Num134z0"/>
    <w:next w:val="WW8Num134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4z1">
    <w:name w:val="WW8Num134z1"/>
    <w:next w:val="WW8Num13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4z2">
    <w:name w:val="WW8Num134z2"/>
    <w:next w:val="WW8Num13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4z3">
    <w:name w:val="WW8Num134z3"/>
    <w:next w:val="WW8Num13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5z0">
    <w:name w:val="WW8Num135z0"/>
    <w:next w:val="WW8Num13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5z1">
    <w:name w:val="WW8Num135z1"/>
    <w:next w:val="WW8Num13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5z2">
    <w:name w:val="WW8Num135z2"/>
    <w:next w:val="WW8Num13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8z0">
    <w:name w:val="WW8Num138z0"/>
    <w:next w:val="WW8Num13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8z2">
    <w:name w:val="WW8Num138z2"/>
    <w:next w:val="WW8Num138z2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38z3">
    <w:name w:val="WW8Num138z3"/>
    <w:next w:val="WW8Num13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8z4">
    <w:name w:val="WW8Num138z4"/>
    <w:next w:val="WW8Num138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0z0">
    <w:name w:val="WW8Num140z0"/>
    <w:next w:val="WW8Num14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3z0">
    <w:name w:val="WW8Num143z0"/>
    <w:next w:val="WW8Num14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4z0">
    <w:name w:val="WW8Num144z0"/>
    <w:next w:val="WW8Num14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4z1">
    <w:name w:val="WW8Num144z1"/>
    <w:next w:val="WW8Num14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4z2">
    <w:name w:val="WW8Num144z2"/>
    <w:next w:val="WW8Num14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0z0">
    <w:name w:val="WW8Num150z0"/>
    <w:next w:val="WW8Num15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1z0">
    <w:name w:val="WW8Num151z0"/>
    <w:next w:val="WW8Num151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1z1">
    <w:name w:val="WW8Num151z1"/>
    <w:next w:val="WW8Num15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1z3">
    <w:name w:val="WW8Num151z3"/>
    <w:next w:val="WW8Num15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2z0">
    <w:name w:val="WW8Num152z0"/>
    <w:next w:val="WW8Num15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2z1">
    <w:name w:val="WW8Num152z1"/>
    <w:next w:val="WW8Num15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2z2">
    <w:name w:val="WW8Num152z2"/>
    <w:next w:val="WW8Num15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3z0">
    <w:name w:val="WW8Num153z0"/>
    <w:next w:val="WW8Num15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0">
    <w:name w:val="WW8Num157z0"/>
    <w:next w:val="WW8Num15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7z0">
    <w:name w:val="WW8Num167z0"/>
    <w:next w:val="WW8Num167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71z0">
    <w:name w:val="WW8Num171z0"/>
    <w:next w:val="WW8Num17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1z1">
    <w:name w:val="WW8Num171z1"/>
    <w:next w:val="WW8Num17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1z2">
    <w:name w:val="WW8Num171z2"/>
    <w:next w:val="WW8Num17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7z0">
    <w:name w:val="WW8Num177z0"/>
    <w:next w:val="WW8Num177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77z1">
    <w:name w:val="WW8Num177z1"/>
    <w:next w:val="WW8Num177z1"/>
    <w:autoRedefine w:val="0"/>
    <w:hidden w:val="0"/>
    <w:qFormat w:val="0"/>
    <w:rPr>
      <w:rFonts w:ascii="Wingdings" w:cs="Wingdings" w:hAnsi="Wingdings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80z0">
    <w:name w:val="WW8Num180z0"/>
    <w:next w:val="WW8Num18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1z0">
    <w:name w:val="WW8Num181z0"/>
    <w:next w:val="WW8Num181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82z0">
    <w:name w:val="WW8Num182z0"/>
    <w:next w:val="WW8Num18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3z0">
    <w:name w:val="WW8Num183z0"/>
    <w:next w:val="WW8Num18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6z0">
    <w:name w:val="WW8Num186z0"/>
    <w:next w:val="WW8Num186z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188z0">
    <w:name w:val="WW8Num188z0"/>
    <w:next w:val="WW8Num18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1">
    <w:name w:val="WW8Num188z1"/>
    <w:next w:val="WW8Num18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8z2">
    <w:name w:val="WW8Num188z2"/>
    <w:next w:val="WW8Num18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9z0">
    <w:name w:val="WW8Num189z0"/>
    <w:next w:val="WW8Num18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9z1">
    <w:name w:val="WW8Num189z1"/>
    <w:next w:val="WW8Num18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9z2">
    <w:name w:val="WW8Num189z2"/>
    <w:next w:val="WW8Num18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4z0">
    <w:name w:val="WW8Num194z0"/>
    <w:next w:val="WW8Num194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4z1">
    <w:name w:val="WW8Num194z1"/>
    <w:next w:val="WW8Num19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4z3">
    <w:name w:val="WW8Num194z3"/>
    <w:next w:val="WW8Num19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7z1">
    <w:name w:val="WW8Num207z1"/>
    <w:next w:val="WW8Num207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08z1">
    <w:name w:val="WW8Num208z1"/>
    <w:next w:val="WW8Num208z1"/>
    <w:autoRedefine w:val="0"/>
    <w:hidden w:val="0"/>
    <w:qFormat w:val="0"/>
    <w:rPr>
      <w:rFonts w:ascii="Wingdings" w:cs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10z0">
    <w:name w:val="WW8Num210z0"/>
    <w:next w:val="WW8Num210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12z0">
    <w:name w:val="WW8Num212z0"/>
    <w:next w:val="WW8Num2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1">
    <w:name w:val="WW8Num212z1"/>
    <w:next w:val="WW8Num2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2z2">
    <w:name w:val="WW8Num212z2"/>
    <w:next w:val="WW8Num2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7z0">
    <w:name w:val="WW8Num227z0"/>
    <w:next w:val="WW8Num22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7z1">
    <w:name w:val="WW8Num227z1"/>
    <w:next w:val="WW8Num2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7z2">
    <w:name w:val="WW8Num227z2"/>
    <w:next w:val="WW8Num22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8z0">
    <w:name w:val="WW8Num228z0"/>
    <w:next w:val="WW8Num22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8z1">
    <w:name w:val="WW8Num228z1"/>
    <w:next w:val="WW8Num2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8z3">
    <w:name w:val="WW8Num228z3"/>
    <w:next w:val="WW8Num2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5z0">
    <w:name w:val="WW8Num235z0"/>
    <w:next w:val="WW8Num235z0"/>
    <w:autoRedefine w:val="0"/>
    <w:hidden w:val="0"/>
    <w:qFormat w:val="0"/>
    <w:rPr>
      <w:b w:val="0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37z0">
    <w:name w:val="WW8Num237z0"/>
    <w:next w:val="WW8Num237z0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39z0">
    <w:name w:val="WW8Num239z0"/>
    <w:next w:val="WW8Num239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9z1">
    <w:name w:val="WW8Num239z1"/>
    <w:next w:val="WW8Num23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9z2">
    <w:name w:val="WW8Num239z2"/>
    <w:next w:val="WW8Num23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9z3">
    <w:name w:val="WW8Num239z3"/>
    <w:next w:val="WW8Num23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1z0">
    <w:name w:val="WW8Num241z0"/>
    <w:next w:val="WW8Num24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1z1">
    <w:name w:val="WW8Num241z1"/>
    <w:next w:val="WW8Num24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1z2">
    <w:name w:val="WW8Num241z2"/>
    <w:next w:val="WW8Num24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2z0">
    <w:name w:val="WW8Num242z0"/>
    <w:next w:val="WW8Num242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2z1">
    <w:name w:val="WW8Num242z1"/>
    <w:next w:val="WW8Num24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2z2">
    <w:name w:val="WW8Num242z2"/>
    <w:next w:val="WW8Num24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2z3">
    <w:name w:val="WW8Num242z3"/>
    <w:next w:val="WW8Num24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4z0">
    <w:name w:val="WW8Num244z0"/>
    <w:next w:val="WW8Num24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6z0">
    <w:name w:val="WW8Num246z0"/>
    <w:next w:val="WW8Num24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8z0">
    <w:name w:val="WW8Num248z0"/>
    <w:next w:val="WW8Num248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8z1">
    <w:name w:val="WW8Num248z1"/>
    <w:next w:val="WW8Num248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48z2">
    <w:name w:val="WW8Num248z2"/>
    <w:next w:val="WW8Num24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8z3">
    <w:name w:val="WW8Num248z3"/>
    <w:next w:val="WW8Num24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8z4">
    <w:name w:val="WW8Num248z4"/>
    <w:next w:val="WW8Num248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1z0">
    <w:name w:val="WW8Num251z0"/>
    <w:next w:val="WW8Num25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1z1">
    <w:name w:val="WW8Num251z1"/>
    <w:next w:val="WW8Num25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1z2">
    <w:name w:val="WW8Num251z2"/>
    <w:next w:val="WW8Num25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4z0">
    <w:name w:val="WW8Num264z0"/>
    <w:next w:val="WW8Num26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7z0">
    <w:name w:val="WW8Num267z0"/>
    <w:next w:val="WW8Num26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7z3">
    <w:name w:val="WW8Num267z3"/>
    <w:next w:val="WW8Num26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7z4">
    <w:name w:val="WW8Num267z4"/>
    <w:next w:val="WW8Num267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9z0">
    <w:name w:val="WW8Num269z0"/>
    <w:next w:val="WW8Num26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9z1">
    <w:name w:val="WW8Num269z1"/>
    <w:next w:val="WW8Num26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9z2">
    <w:name w:val="WW8Num269z2"/>
    <w:next w:val="WW8Num26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Sangríadet.independienteCar1">
    <w:name w:val="Sangría de t. independiente Car1"/>
    <w:next w:val="Sangríadet.independienteCar1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es-ES"/>
    </w:rPr>
  </w:style>
  <w:style w:type="character" w:styleId="CarCar1">
    <w:name w:val="Car Car1"/>
    <w:next w:val="CarCar1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2"/>
      <w:u w:val="single"/>
      <w:effect w:val="none"/>
      <w:vertAlign w:val="baseline"/>
      <w:cs w:val="0"/>
      <w:em w:val="none"/>
      <w:lang w:val="es-ES"/>
    </w:rPr>
  </w:style>
  <w:style w:type="character" w:styleId="Títulodellibro">
    <w:name w:val="Título del libro"/>
    <w:next w:val="Títulodellibro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Car14Car">
    <w:name w:val="Car14 Car"/>
    <w:next w:val="Car14Car"/>
    <w:autoRedefine w:val="0"/>
    <w:hidden w:val="0"/>
    <w:qFormat w:val="0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21">
    <w:name w:val="Car21"/>
    <w:next w:val="Car2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Sangríadet.independienteCar">
    <w:name w:val="Sangría de t. independiente Car"/>
    <w:next w:val="Sangríadet.independien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e">
    <w:name w:val="spelle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ropdown">
    <w:name w:val="dropdown"/>
    <w:next w:val="dropdow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s">
    <w:name w:val="textos"/>
    <w:next w:val="texto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9">
    <w:name w:val="Car Car9"/>
    <w:next w:val="CarCar9"/>
    <w:autoRedefine w:val="0"/>
    <w:hidden w:val="0"/>
    <w:qFormat w:val="0"/>
    <w:rPr>
      <w:rFonts w:ascii="Arial" w:cs="Times New Roman" w:eastAsia="Times New Roman" w:hAnsi="Arial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styleId="glossarydef">
    <w:name w:val="glossarydef"/>
    <w:next w:val="glossaryde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TMLTypewriter3">
    <w:name w:val="HTML Typewriter3"/>
    <w:next w:val="HTMLTypewriter3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Destacado">
    <w:name w:val="Destacado"/>
    <w:next w:val="Destacado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itaHTML">
    <w:name w:val="Cita HTML"/>
    <w:next w:val="Cita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ar1Car">
    <w:name w:val="Car1 Car"/>
    <w:next w:val="Car1Car"/>
    <w:autoRedefine w:val="0"/>
    <w:hidden w:val="0"/>
    <w:qFormat w:val="0"/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val="es-ES"/>
    </w:rPr>
  </w:style>
  <w:style w:type="character" w:styleId="CarCarCar">
    <w:name w:val="Car Car Car"/>
    <w:next w:val="CarCarCar"/>
    <w:autoRedefine w:val="0"/>
    <w:hidden w:val="0"/>
    <w:qFormat w:val="0"/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val="es-ES"/>
    </w:rPr>
  </w:style>
  <w:style w:type="character" w:styleId="estilo11">
    <w:name w:val="estilo11"/>
    <w:next w:val="estilo1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Ancladenotaalpie">
    <w:name w:val="Ancla de nota al pie"/>
    <w:next w:val="Ancla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Encabezado">
    <w:name w:val="Encabezad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Calibri" w:eastAsia="Calibri" w:hAnsi="Arial Narrow"/>
      <w:b w:val="1"/>
      <w:smallCaps w:val="1"/>
      <w:shadow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2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Encabezamiento">
    <w:name w:val="Encabezamiento"/>
    <w:basedOn w:val="Normal"/>
    <w:next w:val="Encabezamient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extosinformato1">
    <w:name w:val="Texto sin formato1"/>
    <w:basedOn w:val="Normal"/>
    <w:next w:val="Textosinformato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Default">
    <w:name w:val="Default"/>
    <w:basedOn w:val="Normal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western">
    <w:name w:val="western"/>
    <w:basedOn w:val="Normal"/>
    <w:next w:val="western"/>
    <w:autoRedefine w:val="0"/>
    <w:hidden w:val="0"/>
    <w:qFormat w:val="0"/>
    <w:pPr>
      <w:widowControl w:val="1"/>
      <w:suppressAutoHyphens w:val="0"/>
      <w:bidi w:val="0"/>
      <w:spacing w:after="119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119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EstiloArialNarrow11ptNegritaJustificado">
    <w:name w:val="Estilo Arial Narrow 11 pt Negrita Justificado"/>
    <w:basedOn w:val="Normal"/>
    <w:next w:val="EstiloArialNarrow11ptNegritaJustificad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stiloArialNarrow+12ptNegrita">
    <w:name w:val="Estilo Arial Narrow + 12 pt Negrita"/>
    <w:basedOn w:val="Normal"/>
    <w:next w:val="EstiloArialNarrow+12ptNegrit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2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SimSu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bidi w:val="0"/>
      <w:spacing w:after="200" w:before="0" w:line="240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1"/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widowControl w:val="1"/>
      <w:suppressAutoHyphens w:val="0"/>
      <w:bidi w:val="0"/>
      <w:spacing w:after="0" w:before="0" w:line="240" w:lineRule="atLeast"/>
      <w:ind w:left="1134" w:right="1134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widowControl w:val="1"/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2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Contenidodelmarco">
    <w:name w:val="Contenido del marco"/>
    <w:basedOn w:val="Cuerpodetexto"/>
    <w:next w:val="Contenidodelmarco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AR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Sangría3det.independiente">
    <w:name w:val="Sangría 3 de t. independiente"/>
    <w:basedOn w:val="Normal"/>
    <w:next w:val="Sangría3det.independiente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ronet" w:cs="Coronet" w:eastAsia="Calibri" w:hAnsi="Coronet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uerpodetextoconsangría">
    <w:name w:val="Cuerpo de texto con sangría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p12">
    <w:name w:val="p12"/>
    <w:basedOn w:val="Normal"/>
    <w:next w:val="p12"/>
    <w:autoRedefine w:val="0"/>
    <w:hidden w:val="0"/>
    <w:qFormat w:val="0"/>
    <w:pPr>
      <w:widowControl w:val="0"/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denotaalfinal">
    <w:name w:val="Texto de nota al final"/>
    <w:basedOn w:val="Normal"/>
    <w:next w:val="Textodenotaalfinal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ca-ES"/>
    </w:rPr>
  </w:style>
  <w:style w:type="paragraph" w:styleId="WW-BlockText">
    <w:name w:val="WW-Block Text"/>
    <w:basedOn w:val="Normal"/>
    <w:next w:val="WW-BlockText"/>
    <w:autoRedefine w:val="0"/>
    <w:hidden w:val="0"/>
    <w:qFormat w:val="0"/>
    <w:pPr>
      <w:widowControl w:val="1"/>
      <w:tabs>
        <w:tab w:val="left" w:leader="none" w:pos="567"/>
      </w:tabs>
      <w:suppressAutoHyphens w:val="0"/>
      <w:bidi w:val="0"/>
      <w:spacing w:after="0" w:before="120" w:line="240" w:lineRule="auto"/>
      <w:ind w:left="567" w:right="4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H1">
    <w:name w:val="H1"/>
    <w:basedOn w:val="Normal"/>
    <w:next w:val="Normal"/>
    <w:autoRedefine w:val="0"/>
    <w:hidden w:val="0"/>
    <w:qFormat w:val="0"/>
    <w:pPr>
      <w:keepNext w:val="1"/>
      <w:widowControl w:val="1"/>
      <w:suppressAutoHyphens w:val="0"/>
      <w:bidi w:val="0"/>
      <w:spacing w:after="100" w:before="10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kern w:val="1"/>
      <w:position w:val="-1"/>
      <w:sz w:val="48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ec_msonormal">
    <w:name w:val="ec_msonormal"/>
    <w:basedOn w:val="Normal"/>
    <w:next w:val="ec_msonormal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40" w:lineRule="auto"/>
      <w:ind w:leftChars="-1" w:rightChars="0" w:firstLineChars="-1"/>
      <w:textDirection w:val="btLr"/>
      <w:textAlignment w:val="top"/>
      <w:outlineLvl w:val="0"/>
    </w:pPr>
    <w:rPr>
      <w:rFonts w:ascii="Arial Narrow" w:cs="Tahoma" w:eastAsia="Times New Roman" w:hAnsi="Arial Narrow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Subtítulo">
    <w:name w:val="Subtítulo"/>
    <w:basedOn w:val="Encabezado1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0" w:right="0" w:leftChars="-1" w:rightChars="0" w:firstLine="1416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1">
    <w:name w:val="1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1"/>
      <w:tabs>
        <w:tab w:val="left" w:leader="none" w:pos="284"/>
        <w:tab w:val="left" w:leader="none" w:pos="567"/>
      </w:tabs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CM1">
    <w:name w:val="CM1"/>
    <w:basedOn w:val="Normal"/>
    <w:next w:val="Normal"/>
    <w:autoRedefine w:val="0"/>
    <w:hidden w:val="0"/>
    <w:qFormat w:val="0"/>
    <w:pPr>
      <w:widowControl w:val="1"/>
      <w:suppressAutoHyphens w:val="0"/>
      <w:autoSpaceDE w:val="0"/>
      <w:bidi w:val="0"/>
      <w:spacing w:after="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15">
    <w:name w:val="CM15"/>
    <w:basedOn w:val="Normal"/>
    <w:next w:val="Normal"/>
    <w:autoRedefine w:val="0"/>
    <w:hidden w:val="0"/>
    <w:qFormat w:val="0"/>
    <w:pPr>
      <w:widowControl w:val="1"/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4">
    <w:name w:val="CM4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78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20">
    <w:name w:val="CM20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21">
    <w:name w:val="CM21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WW-BodyText2">
    <w:name w:val="WW-Body Text 2"/>
    <w:basedOn w:val="Normal"/>
    <w:next w:val="WW-BodyText2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after="100" w:before="0" w:line="360" w:lineRule="atLeast"/>
      <w:ind w:left="0" w:right="0" w:leftChars="-1" w:rightChars="0" w:firstLine="1440" w:firstLineChars="-1"/>
      <w:jc w:val="both"/>
      <w:textDirection w:val="btLr"/>
      <w:textAlignment w:val="baseline"/>
      <w:outlineLvl w:val="0"/>
    </w:pPr>
    <w:rPr>
      <w:rFonts w:ascii="Arial" w:cs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independiente32">
    <w:name w:val="Texto independiente 32"/>
    <w:basedOn w:val="Normal"/>
    <w:next w:val="Textoindependiente32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WW-Textoindependiente2">
    <w:name w:val="WW-Texto independiente 2"/>
    <w:basedOn w:val="Normal"/>
    <w:next w:val="WW-Textoindependiente2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widowControl w:val="1"/>
      <w:tabs>
        <w:tab w:val="center" w:leader="none" w:pos="4920"/>
      </w:tabs>
      <w:suppressAutoHyphens w:val="0"/>
      <w:autoSpaceDE w:val="0"/>
      <w:bidi w:val="0"/>
      <w:spacing w:after="0" w:before="0" w:line="360" w:lineRule="atLeast"/>
      <w:ind w:left="510" w:right="-3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preformateado">
    <w:name w:val="Texto preformateado"/>
    <w:basedOn w:val="Normal"/>
    <w:next w:val="Textopreformateado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6">
    <w:name w:val="p6"/>
    <w:basedOn w:val="Normal"/>
    <w:next w:val="p6"/>
    <w:autoRedefine w:val="0"/>
    <w:hidden w:val="0"/>
    <w:qFormat w:val="0"/>
    <w:pPr>
      <w:widowControl w:val="0"/>
      <w:tabs>
        <w:tab w:val="left" w:leader="none" w:pos="1700"/>
      </w:tabs>
      <w:suppressAutoHyphens w:val="0"/>
      <w:bidi w:val="0"/>
      <w:spacing w:after="0" w:before="0" w:line="240" w:lineRule="atLeast"/>
      <w:ind w:left="1440" w:right="0" w:leftChars="-1" w:rightChars="0" w:firstLine="1728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21">
    <w:name w:val="Body Text 21"/>
    <w:basedOn w:val="Normal"/>
    <w:next w:val="BodyText2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Sinespaciado">
    <w:name w:val="Sin espaciado"/>
    <w:next w:val="Sinespaciado"/>
    <w:autoRedefine w:val="0"/>
    <w:hidden w:val="0"/>
    <w:qFormat w:val="0"/>
    <w:pPr>
      <w:widowControl w:val="1"/>
      <w:numPr>
        <w:ilvl w:val="0"/>
        <w:numId w:val="4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Notaalpie">
    <w:name w:val="Nota al pie"/>
    <w:basedOn w:val="Normal"/>
    <w:next w:val="Notaalpie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0">
    <w:name w:val="p0"/>
    <w:basedOn w:val="Normal"/>
    <w:next w:val="p0"/>
    <w:autoRedefine w:val="0"/>
    <w:hidden w:val="0"/>
    <w:qFormat w:val="0"/>
    <w:pPr>
      <w:widowControl w:val="0"/>
      <w:tabs>
        <w:tab w:val="left" w:leader="none" w:pos="720"/>
      </w:tabs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Estilo5">
    <w:name w:val="Estilo5"/>
    <w:basedOn w:val="Normal"/>
    <w:next w:val="Estilo5"/>
    <w:autoRedefine w:val="0"/>
    <w:hidden w:val="0"/>
    <w:qFormat w:val="0"/>
    <w:pPr>
      <w:widowControl w:val="1"/>
      <w:numPr>
        <w:ilvl w:val="0"/>
        <w:numId w:val="2"/>
      </w:numPr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Remitente">
    <w:name w:val="Remitente"/>
    <w:basedOn w:val="Normal"/>
    <w:next w:val="Remitente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ista4">
    <w:name w:val="Lista 4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NewRoman" w:cs="Times New Roman" w:eastAsia="Times New Roman" w:hAnsi="TimesNew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inuarlista">
    <w:name w:val="Continuar lista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NewRoman" w:cs="Times New Roman" w:eastAsia="Times New Roman" w:hAnsi="TimesNew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ref">
    <w:name w:val="ref"/>
    <w:basedOn w:val="Normal"/>
    <w:next w:val="ref"/>
    <w:autoRedefine w:val="0"/>
    <w:hidden w:val="0"/>
    <w:qFormat w:val="0"/>
    <w:pPr>
      <w:widowControl w:val="0"/>
      <w:tabs>
        <w:tab w:val="left" w:leader="hyphen" w:pos="19456"/>
      </w:tabs>
      <w:suppressAutoHyphens w:val="0"/>
      <w:bidi w:val="0"/>
      <w:spacing w:after="120" w:before="0" w:line="220" w:lineRule="atLeast"/>
      <w:ind w:left="284" w:right="709" w:leftChars="-1" w:rightChars="0" w:hanging="284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Referencias">
    <w:name w:val="Referencias"/>
    <w:next w:val="Referencias"/>
    <w:autoRedefine w:val="0"/>
    <w:hidden w:val="0"/>
    <w:qFormat w:val="0"/>
    <w:pPr>
      <w:widowControl w:val="1"/>
      <w:tabs>
        <w:tab w:val="left" w:leader="none" w:pos="1276"/>
      </w:tabs>
      <w:suppressAutoHyphens w:val="0"/>
      <w:spacing w:after="120" w:before="0" w:line="1" w:lineRule="atLeast"/>
      <w:ind w:left="567" w:right="0" w:leftChars="-1" w:rightChars="0" w:hanging="567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Paragraphs">
    <w:name w:val="Paragraphs"/>
    <w:basedOn w:val="Normal"/>
    <w:next w:val="Paragraphs"/>
    <w:autoRedefine w:val="0"/>
    <w:hidden w:val="0"/>
    <w:qFormat w:val="0"/>
    <w:pPr>
      <w:widowControl w:val="0"/>
      <w:suppressAutoHyphens w:val="0"/>
      <w:bidi w:val="0"/>
      <w:spacing w:after="200" w:before="120" w:line="220" w:lineRule="atLeast"/>
      <w:ind w:left="0" w:right="0" w:leftChars="-1" w:rightChars="0" w:firstLine="284" w:firstLineChars="-1"/>
      <w:jc w:val="both"/>
      <w:textDirection w:val="btLr"/>
      <w:textAlignment w:val="top"/>
      <w:outlineLvl w:val="0"/>
    </w:pPr>
    <w:rPr>
      <w:rFonts w:ascii="Times" w:cs="Times" w:eastAsia="Times New Roman" w:hAnsi="Times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OmniPage#1">
    <w:name w:val="OmniPage #1"/>
    <w:next w:val="OmniPage#1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" w:cs="CG Times" w:eastAsia="Times New Roman" w:hAnsi="CG Times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xpfav">
    <w:name w:val="expfav"/>
    <w:basedOn w:val="Normal"/>
    <w:next w:val="expfav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3">
    <w:name w:val="p3"/>
    <w:basedOn w:val="Normal"/>
    <w:next w:val="p3"/>
    <w:autoRedefine w:val="0"/>
    <w:hidden w:val="0"/>
    <w:qFormat w:val="0"/>
    <w:pPr>
      <w:widowControl w:val="0"/>
      <w:tabs>
        <w:tab w:val="left" w:leader="none" w:pos="720"/>
      </w:tabs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8">
    <w:name w:val="p8"/>
    <w:basedOn w:val="Normal"/>
    <w:next w:val="p8"/>
    <w:autoRedefine w:val="0"/>
    <w:hidden w:val="0"/>
    <w:qFormat w:val="0"/>
    <w:pPr>
      <w:widowControl w:val="0"/>
      <w:tabs>
        <w:tab w:val="left" w:leader="none" w:pos="700"/>
        <w:tab w:val="left" w:leader="none" w:pos="1140"/>
      </w:tabs>
      <w:suppressAutoHyphens w:val="0"/>
      <w:bidi w:val="0"/>
      <w:spacing w:after="0" w:before="0" w:line="240" w:lineRule="atLeast"/>
      <w:ind w:left="1440" w:right="0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7">
    <w:name w:val="p7"/>
    <w:basedOn w:val="Normal"/>
    <w:next w:val="p7"/>
    <w:autoRedefine w:val="0"/>
    <w:hidden w:val="0"/>
    <w:qFormat w:val="0"/>
    <w:pPr>
      <w:widowControl w:val="0"/>
      <w:tabs>
        <w:tab w:val="left" w:leader="none" w:pos="700"/>
      </w:tabs>
      <w:suppressAutoHyphens w:val="0"/>
      <w:bidi w:val="0"/>
      <w:spacing w:after="0" w:before="0" w:line="240" w:lineRule="atLeast"/>
      <w:ind w:left="1440" w:right="0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memb1">
    <w:name w:val="memb1"/>
    <w:basedOn w:val="Normal"/>
    <w:next w:val="memb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4">
    <w:name w:val="p4"/>
    <w:basedOn w:val="Normal"/>
    <w:next w:val="p4"/>
    <w:autoRedefine w:val="0"/>
    <w:hidden w:val="0"/>
    <w:qFormat w:val="0"/>
    <w:pPr>
      <w:widowControl w:val="0"/>
      <w:tabs>
        <w:tab w:val="left" w:leader="none" w:pos="720"/>
      </w:tabs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2">
    <w:name w:val="Encabezado2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22">
    <w:name w:val="Texto independiente 22"/>
    <w:basedOn w:val="Normal"/>
    <w:next w:val="Textoindependiente2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angría3det.independiente2">
    <w:name w:val="Sangría 3 de t. independiente2"/>
    <w:basedOn w:val="Normal"/>
    <w:next w:val="Sangría3det.independiente2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Book Antiqua" w:cs="Arial" w:eastAsia="Times New Roman" w:hAnsi="Book Antiqu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Sangría2det.independiente2">
    <w:name w:val="Sangría 2 de t. independiente2"/>
    <w:basedOn w:val="Normal"/>
    <w:next w:val="Sangría2det.independiente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sinformato2">
    <w:name w:val="Texto sin formato2"/>
    <w:basedOn w:val="Normal"/>
    <w:next w:val="Textosinformato2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comentario1">
    <w:name w:val="Texto comentario1"/>
    <w:basedOn w:val="Normal"/>
    <w:next w:val="Textocomentario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debloque1">
    <w:name w:val="Texto de bloque1"/>
    <w:basedOn w:val="Normal"/>
    <w:next w:val="Textodebloque1"/>
    <w:autoRedefine w:val="0"/>
    <w:hidden w:val="0"/>
    <w:qFormat w:val="0"/>
    <w:pPr>
      <w:widowControl w:val="1"/>
      <w:tabs>
        <w:tab w:val="center" w:leader="none" w:pos="4920"/>
      </w:tabs>
      <w:suppressAutoHyphens w:val="0"/>
      <w:autoSpaceDE w:val="0"/>
      <w:bidi w:val="0"/>
      <w:spacing w:after="0" w:before="0" w:line="360" w:lineRule="atLeast"/>
      <w:ind w:left="510" w:right="-3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independiente33">
    <w:name w:val="Texto independiente 33"/>
    <w:basedOn w:val="Normal"/>
    <w:next w:val="Textoindependiente33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Encabezado102">
    <w:name w:val="Encabezado 10"/>
    <w:basedOn w:val="Encabezado2"/>
    <w:next w:val="Cuerpodetexto"/>
    <w:autoRedefine w:val="0"/>
    <w:hidden w:val="0"/>
    <w:qFormat w:val="0"/>
    <w:pPr>
      <w:keepNext w:val="1"/>
      <w:widowControl w:val="1"/>
      <w:numPr>
        <w:ilvl w:val="0"/>
        <w:numId w:val="3"/>
      </w:numPr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es-ES"/>
    </w:rPr>
  </w:style>
  <w:style w:type="paragraph" w:styleId="ecxmsonormal">
    <w:name w:val="ecxmsonormal"/>
    <w:basedOn w:val="Normal"/>
    <w:next w:val="ecxmsonormal"/>
    <w:autoRedefine w:val="0"/>
    <w:hidden w:val="0"/>
    <w:qFormat w:val="0"/>
    <w:pPr>
      <w:widowControl w:val="1"/>
      <w:suppressAutoHyphens w:val="0"/>
      <w:bidi w:val="0"/>
      <w:spacing w:after="324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cxnormal1">
    <w:name w:val="ecxnormal1"/>
    <w:basedOn w:val="Normal"/>
    <w:next w:val="ecxnormal1"/>
    <w:autoRedefine w:val="0"/>
    <w:hidden w:val="0"/>
    <w:qFormat w:val="0"/>
    <w:pPr>
      <w:widowControl w:val="1"/>
      <w:suppressAutoHyphens w:val="0"/>
      <w:bidi w:val="0"/>
      <w:spacing w:after="324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6">
    <w:name w:val="xl26"/>
    <w:basedOn w:val="Normal"/>
    <w:next w:val="xl26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7">
    <w:name w:val="xl27"/>
    <w:basedOn w:val="Normal"/>
    <w:next w:val="xl27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8">
    <w:name w:val="xl28"/>
    <w:basedOn w:val="Normal"/>
    <w:next w:val="xl28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9">
    <w:name w:val="xl29"/>
    <w:basedOn w:val="Normal"/>
    <w:next w:val="xl29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0" w:val="non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0">
    <w:name w:val="xl30"/>
    <w:basedOn w:val="Normal"/>
    <w:next w:val="xl30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auto" w:fill="ffffff" w:val="clear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1">
    <w:name w:val="xl31"/>
    <w:basedOn w:val="Normal"/>
    <w:next w:val="xl31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Arial Unicode MS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2">
    <w:name w:val="xl32"/>
    <w:basedOn w:val="Normal"/>
    <w:next w:val="xl32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3">
    <w:name w:val="xl33"/>
    <w:basedOn w:val="Normal"/>
    <w:next w:val="xl33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0" w:val="non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4">
    <w:name w:val="xl34"/>
    <w:basedOn w:val="Normal"/>
    <w:next w:val="xl34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5">
    <w:name w:val="xl35"/>
    <w:basedOn w:val="Normal"/>
    <w:next w:val="xl35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6">
    <w:name w:val="xl36"/>
    <w:basedOn w:val="Normal"/>
    <w:next w:val="xl36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7">
    <w:name w:val="xl37"/>
    <w:basedOn w:val="Normal"/>
    <w:next w:val="xl37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8">
    <w:name w:val="xl38"/>
    <w:basedOn w:val="Normal"/>
    <w:next w:val="xl38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9">
    <w:name w:val="xl39"/>
    <w:basedOn w:val="Normal"/>
    <w:next w:val="xl39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8" w:val="single"/>
      </w:pBdr>
      <w:shd w:color="auto" w:fill="c0c0c0" w:val="clear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0">
    <w:name w:val="xl40"/>
    <w:basedOn w:val="Normal"/>
    <w:next w:val="xl40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2">
    <w:name w:val="xl42"/>
    <w:basedOn w:val="Normal"/>
    <w:next w:val="xl42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0" w:val="non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4">
    <w:name w:val="xl44"/>
    <w:basedOn w:val="Normal"/>
    <w:next w:val="xl44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8" w:val="single"/>
      </w:pBdr>
      <w:shd w:color="auto" w:fill="ffffff" w:val="clear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5">
    <w:name w:val="xl45"/>
    <w:basedOn w:val="Normal"/>
    <w:next w:val="xl45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0" w:val="non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6">
    <w:name w:val="xl46"/>
    <w:basedOn w:val="Normal"/>
    <w:next w:val="xl46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7">
    <w:name w:val="xl47"/>
    <w:basedOn w:val="Normal"/>
    <w:next w:val="xl47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8">
    <w:name w:val="xl48"/>
    <w:basedOn w:val="Normal"/>
    <w:next w:val="xl48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9">
    <w:name w:val="xl49"/>
    <w:basedOn w:val="Normal"/>
    <w:next w:val="xl49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50">
    <w:name w:val="xl50"/>
    <w:basedOn w:val="Normal"/>
    <w:next w:val="xl50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51">
    <w:name w:val="xl51"/>
    <w:basedOn w:val="Normal"/>
    <w:next w:val="xl51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xl52">
    <w:name w:val="xl52"/>
    <w:basedOn w:val="Normal"/>
    <w:next w:val="xl52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23">
    <w:name w:val="Texto independiente 23"/>
    <w:basedOn w:val="Normal"/>
    <w:next w:val="Textoindependiente23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western1">
    <w:name w:val="western1"/>
    <w:basedOn w:val="Normal"/>
    <w:next w:val="western1"/>
    <w:autoRedefine w:val="0"/>
    <w:hidden w:val="0"/>
    <w:qFormat w:val="0"/>
    <w:pPr>
      <w:widowControl w:val="1"/>
      <w:suppressAutoHyphens w:val="0"/>
      <w:bidi w:val="0"/>
      <w:spacing w:after="159" w:before="280" w:line="252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JKrNFWW5cLeOwT2Z3cBoFP4WQ==">AMUW2mUGKBtznYQZMnmtYs2WlUJ6taeMwEwPNosH4s16+exUTXSlp9B4aFI+pZSoHFQ7nfz9yYzFLtfyCMsIpTVjM9KI3QpLrU6yCULeS4ppGhIbo5UDrx8=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2015-08-06T12:46:00Z</dcterms:created>
  <dc:creator>Gabriela HERNANDEZ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